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生命源头的意念呼唤</w:t>
      </w:r>
    </w:p>
    <w:p>
      <w:r>
        <w:rPr>
          <w:rFonts w:ascii="宋体" w:hAnsi="宋体" w:eastAsia="宋体"/>
          <w:sz w:val="24"/>
        </w:rPr>
        <w:t>林清泉著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生命源头的意念呼唤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本书出售、求购地址：https://www.jiaokey.com/book/detail/12606435.html</w:t>
      </w:r>
    </w:p>
    <w:p>
      <w:r>
        <w:t>更多相关图书推荐：https://www.jiaokey.com</w:t>
      </w:r>
    </w:p>
    <w:p>
      <w:r>
        <w:t>林清泉著 其他作品：https://www.jiaokey.com/tag/林清泉著.html</w:t>
      </w:r>
    </w:p>
    <w:p>
      <w:r>
        <w:t>西安：陕西摄影出版社 出版图书：https://www.jiaokey.com/tag/西安：陕西摄影出版社.html</w:t>
      </w:r>
    </w:p>
    <w:p>
      <w:r>
        <w:t>关键词搜索：https://www.jiaokey.com/tag/生命源头的意念呼唤.html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