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驱动增长  破除影响全球经济发展的障碍</w:t>
      </w:r>
    </w:p>
    <w:p>
      <w:r>
        <w:rPr>
          <w:rFonts w:ascii="宋体" w:hAnsi="宋体" w:eastAsia="宋体"/>
          <w:sz w:val="24"/>
        </w:rPr>
        <w:t>（美）法雷尔编；朱静，陈泽亚译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驱动增长  破除影响全球经济发展的障碍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（美）法雷尔编；朱静，陈泽亚译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本书出售、求购地址：https://www.jiaokey.com/book/detail/12605890.html</w:t>
      </w:r>
    </w:p>
    <w:p>
      <w:r>
        <w:t>更多相关图书推荐：https://www.jiaokey.com</w:t>
      </w:r>
    </w:p>
    <w:p>
      <w:r>
        <w:t>（美）法雷尔编；朱静，陈泽亚译 其他作品：https://www.jiaokey.com/tag/（美）法雷尔编；朱静，陈泽亚译.html</w:t>
      </w:r>
    </w:p>
    <w:p>
      <w:r>
        <w:t>商务印书馆 出版图书：https://www.jiaokey.com/tag/商务印书馆.html</w:t>
      </w:r>
    </w:p>
    <w:p>
      <w:r>
        <w:t>关键词搜索：https://www.jiaokey.com/tag/驱动增长  破除影响全球经济发展的障碍.html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