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广播电视管理  第3版</w:t>
      </w:r>
    </w:p>
    <w:p>
      <w:r>
        <w:rPr>
          <w:rFonts w:ascii="宋体" w:hAnsi="宋体" w:eastAsia="宋体"/>
          <w:sz w:val="24"/>
        </w:rPr>
        <w:t>（美）布朗，（美）奎尔著；钟新，宋晶，王海，李文君译；钟新校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（美）布朗，（美）奎尔著；钟新，宋晶，王海，李文君译；钟新校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本书出售、求购地址：https://www.jiaokey.com/book/detail/12605787.html</w:t>
      </w:r>
    </w:p>
    <w:p>
      <w:r>
        <w:t>更多相关图书推荐：https://www.jiaokey.com</w:t>
      </w:r>
    </w:p>
    <w:p>
      <w:r>
        <w:t>（美）布朗，（美）奎尔著；钟新，宋晶，王海，李文君译；钟新校 其他作品：https://www.jiaokey.com/tag/（美）布朗，（美）奎尔著；钟新，宋晶，王海，李文君译；钟新校.html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关键词搜索：https://www.jiaokey.com/tag/广播电视管理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