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干部文献情报阅读指南</w:t>
      </w:r>
    </w:p>
    <w:p>
      <w:r>
        <w:rPr>
          <w:rFonts w:ascii="宋体" w:hAnsi="宋体" w:eastAsia="宋体"/>
          <w:sz w:val="24"/>
        </w:rPr>
        <w:t>王锡珍，田宝仲，段德元等主编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干部文献情报阅读指南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王锡珍，田宝仲，段德元等主编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本书出售、求购地址：https://www.jiaokey.com/book/detail/12605219.html</w:t>
      </w:r>
    </w:p>
    <w:p>
      <w:r>
        <w:t>更多相关图书推荐：https://www.jiaokey.com</w:t>
      </w:r>
    </w:p>
    <w:p>
      <w:r>
        <w:t>王锡珍，田宝仲，段德元等主编 其他作品：https://www.jiaokey.com/tag/王锡珍，田宝仲，段德元等主编.html</w:t>
      </w:r>
    </w:p>
    <w:p>
      <w:r>
        <w:t>关键词搜索：https://www.jiaokey.com/tag/干部文献情报阅读指南.html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