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HX-20手提式计算机在森林资源调查中的应用</w:t>
      </w:r>
    </w:p>
    <w:p>
      <w:r>
        <w:rPr>
          <w:rFonts w:ascii="宋体" w:hAnsi="宋体" w:eastAsia="宋体"/>
          <w:sz w:val="24"/>
        </w:rPr>
        <w:t>黑龙江省第二森林调查大队编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HX-20手提式计算机在森林资源调查中的应用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黑龙江省第二森林调查大队编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本书出售、求购地址：https://www.jiaokey.com/book/detail/12604800.html</w:t>
      </w:r>
    </w:p>
    <w:p>
      <w:r>
        <w:t>更多相关图书推荐：https://www.jiaokey.com</w:t>
      </w:r>
    </w:p>
    <w:p>
      <w:r>
        <w:t>黑龙江省第二森林调查大队编 其他作品：https://www.jiaokey.com/tag/黑龙江省第二森林调查大队编.html</w:t>
      </w:r>
    </w:p>
    <w:p>
      <w:r>
        <w:t>关键词搜索：https://www.jiaokey.com/tag/HX-20手提式计算机在森林资源调查中的应用.html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