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林化产品--松节油综合利用之一  毒杀芬生产过程与工艺设计</w:t>
      </w:r>
    </w:p>
    <w:p>
      <w:r>
        <w:rPr>
          <w:rFonts w:ascii="宋体" w:hAnsi="宋体" w:eastAsia="宋体"/>
          <w:sz w:val="24"/>
        </w:rPr>
        <w:t>四川省林业科学研究所、宜宾松香厂合编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林化产品--松节油综合利用之一  毒杀芬生产过程与工艺设计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四川省林业科学研究所、宜宾松香厂合编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四川省林业科学研究所；宜宾松香厂出版社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本书出售、求购地址：https://www.jiaokey.com/book/detail/12604215.html</w:t>
      </w:r>
    </w:p>
    <w:p>
      <w:r>
        <w:t>更多相关图书推荐：https://www.jiaokey.com</w:t>
      </w:r>
    </w:p>
    <w:p>
      <w:r>
        <w:t>四川省林业科学研究所、宜宾松香厂合编 其他作品：https://www.jiaokey.com/tag/四川省林业科学研究所、宜宾松香厂合编.html</w:t>
      </w:r>
    </w:p>
    <w:p>
      <w:r>
        <w:t>四川省林业科学研究所；宜宾松香厂出版社 出版图书：https://www.jiaokey.com/tag/四川省林业科学研究所；宜宾松香厂出版社.html</w:t>
      </w:r>
    </w:p>
    <w:p>
      <w:r>
        <w:t>关键词搜索：https://www.jiaokey.com/tag/林化产品--松节油综合利用之一  毒杀芬生产过程与工艺设计.html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