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全国植物保护工作经验现场交流会典型材料选编</w:t>
      </w:r>
    </w:p>
    <w:p>
      <w:r>
        <w:rPr>
          <w:rFonts w:ascii="宋体" w:hAnsi="宋体" w:eastAsia="宋体"/>
          <w:sz w:val="24"/>
        </w:rPr>
        <w:t>农林部植保局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全国植物保护工作经验现场交流会典型材料选编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农林部植保局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农林部植保局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本书出售、求购地址：https://www.jiaokey.com/book/detail/12604175.html</w:t>
      </w:r>
    </w:p>
    <w:p>
      <w:r>
        <w:t>更多相关图书推荐：https://www.jiaokey.com</w:t>
      </w:r>
    </w:p>
    <w:p>
      <w:r>
        <w:t>农林部植保局 其他作品：https://www.jiaokey.com/tag/农林部植保局.html</w:t>
      </w:r>
    </w:p>
    <w:p>
      <w:r>
        <w:t>农林部植保局 出版图书：https://www.jiaokey.com/tag/农林部植保局.html</w:t>
      </w:r>
    </w:p>
    <w:p>
      <w:r>
        <w:t>关键词搜索：https://www.jiaokey.com/tag/全国植物保护工作经验现场交流会典型材料选编.html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