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传统建筑木装修</w:t>
      </w:r>
    </w:p>
    <w:p>
      <w:r>
        <w:rPr>
          <w:rFonts w:ascii="宋体" w:hAnsi="宋体" w:eastAsia="宋体"/>
          <w:sz w:val="24"/>
        </w:rPr>
        <w:t>北京市城建协古建园林队编辑姜振鹏主编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传统建筑木装修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北京市城建协古建园林队编辑姜振鹏主编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北京城建技协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本书出售、求购地址：https://www.jiaokey.com/book/detail/12603789.html</w:t>
      </w:r>
    </w:p>
    <w:p>
      <w:r>
        <w:t>更多相关图书推荐：https://www.jiaokey.com</w:t>
      </w:r>
    </w:p>
    <w:p>
      <w:r>
        <w:t>北京市城建协古建园林队编辑姜振鹏主编 其他作品：https://www.jiaokey.com/tag/北京市城建协古建园林队编辑姜振鹏主编.html</w:t>
      </w:r>
    </w:p>
    <w:p>
      <w:r>
        <w:t>北京城建技协 出版图书：https://www.jiaokey.com/tag/北京城建技协.html</w:t>
      </w:r>
    </w:p>
    <w:p>
      <w:r>
        <w:t>关键词搜索：https://www.jiaokey.com/tag/传统建筑木装修.html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