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税收相关法律应试指南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税收相关法律应试指南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本书出售、求购地址：https://www.jiaokey.com/book/detail/12601545.html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关键词搜索：https://www.jiaokey.com/tag/税收相关法律应试指南.html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