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西藏研究文献目录   日文、汉文篇   1877年—1977年</w:t>
      </w:r>
    </w:p>
    <w:p>
      <w:r>
        <w:rPr>
          <w:rFonts w:ascii="宋体" w:hAnsi="宋体" w:eastAsia="宋体"/>
          <w:sz w:val="24"/>
        </w:rPr>
        <w:t>（日）贞兼绫子编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西藏研究文献目录   日文、汉文篇   1877年—1977年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（日）贞兼绫子编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本书出售、求购地址：https://www.jiaokey.com/book/detail/12601245.html</w:t>
      </w:r>
    </w:p>
    <w:p>
      <w:r>
        <w:t>更多相关图书推荐：https://www.jiaokey.com</w:t>
      </w:r>
    </w:p>
    <w:p>
      <w:r>
        <w:t>（日）贞兼绫子编 其他作品：https://www.jiaokey.com/tag/（日）贞兼绫子编.html</w:t>
      </w:r>
    </w:p>
    <w:p>
      <w:r>
        <w:t>关键词搜索：https://www.jiaokey.com/tag/西藏研究文献目录   日文、汉文篇   1877年—1977年.html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