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迎战逆境：邱吉尔的成功领导术</w:t>
      </w:r>
    </w:p>
    <w:p>
      <w:r>
        <w:rPr>
          <w:rFonts w:ascii="宋体" w:hAnsi="宋体" w:eastAsia="宋体"/>
          <w:sz w:val="24"/>
        </w:rPr>
        <w:t>Steven F. Hayward著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迎战逆境：邱吉尔的成功领导术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F. Hayward著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韬略出版有限公司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本书出售、求购地址：https://www.jiaokey.com/book/detail/12600292.html</w:t>
      </w:r>
    </w:p>
    <w:p>
      <w:r>
        <w:t>更多相关图书推荐：https://www.jiaokey.com</w:t>
      </w:r>
    </w:p>
    <w:p>
      <w:r>
        <w:t>Steven F. Hayward著 其他作品：https://www.jiaokey.com/tag/Steven F. Hayward著.html</w:t>
      </w:r>
    </w:p>
    <w:p>
      <w:r>
        <w:t>韬略出版有限公司 出版图书：https://www.jiaokey.com/tag/韬略出版有限公司.html</w:t>
      </w:r>
    </w:p>
    <w:p>
      <w:r>
        <w:t>关键词搜索：https://www.jiaokey.com/tag/迎战逆境：邱吉尔的成功领导术.html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