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广东山区植物资源</w:t>
      </w:r>
    </w:p>
    <w:p>
      <w:r>
        <w:rPr>
          <w:rFonts w:ascii="宋体" w:hAnsi="宋体" w:eastAsia="宋体"/>
          <w:sz w:val="24"/>
        </w:rPr>
        <w:t>广东省科学院丘陵山区综合科学考察队主编；李毓敬等编写；邓盈丰等绘图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广东山区植物资源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广东省科学院丘陵山区综合科学考察队主编；李毓敬等编写；邓盈丰等绘图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本书出售、求购地址：https://www.jiaokey.com/book/detail/12599730.html</w:t>
      </w:r>
    </w:p>
    <w:p>
      <w:r>
        <w:t>更多相关图书推荐：https://www.jiaokey.com</w:t>
      </w:r>
    </w:p>
    <w:p>
      <w:r>
        <w:t>广东省科学院丘陵山区综合科学考察队主编；李毓敬等编写；邓盈丰等绘图 其他作品：https://www.jiaokey.com/tag/广东省科学院丘陵山区综合科学考察队主编；李毓敬等编写；邓盈丰等绘图.html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关键词搜索：https://www.jiaokey.com/tag/广东山区植物资源.html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