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 技术溢出渠道与中国制造业全要素生产率增长研究</w:t>
      </w:r>
    </w:p>
    <w:p>
      <w:r>
        <w:t>作者：邱斌著</w:t>
      </w:r>
    </w:p>
    <w:p>
      <w:r>
        <w:t>出版社：南京：东南大学出版社</w:t>
      </w:r>
    </w:p>
    <w:p>
      <w:r>
        <w:t>出版日期：2009.12</w:t>
      </w:r>
    </w:p>
    <w:p>
      <w:r>
        <w:t>总页数：152</w:t>
      </w:r>
    </w:p>
    <w:p>
      <w:r>
        <w:t>更多请访问教客网: www.jiaokey.com</w:t>
      </w:r>
    </w:p>
    <w:p>
      <w:r>
        <w:t>FDI 技术溢出渠道与中国制造业全要素生产率增长研究 评论地址：https://www.jiaokey.com/book/detail/12598846.html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