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中国民法案例与学理研究  第2版  修订本  债权篇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中国民法案例与学理研究  第2版  修订本  债权篇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本书出售、求购地址：https://www.jiaokey.com/book/detail/12597164.html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关键词搜索：https://www.jiaokey.com/tag/中国民法案例与学理研究  第2版  修订本  债权篇.html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