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书名：汉画与民俗：汉画像研究的历史与方法</w:t>
      </w:r>
    </w:p>
    <w:p>
      <w:r>
        <w:t>作者：陈江风著</w:t>
      </w:r>
    </w:p>
    <w:p>
      <w:r>
        <w:t>出版社：长春：吉林人民出版社</w:t>
      </w:r>
    </w:p>
    <w:p>
      <w:r>
        <w:t>出版日期：2002.06</w:t>
      </w:r>
    </w:p>
    <w:p>
      <w:r>
        <w:t>总页数：261</w:t>
      </w:r>
    </w:p>
    <w:p>
      <w:r>
        <w:t>更多请访问教客网: www.jiaokey.com</w:t>
      </w:r>
    </w:p>
    <w:p>
      <w:r>
        <w:t>汉画与民俗：汉画像研究的历史与方法 评论地址：https://www.jiaokey.com/book/detail/12595308.html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