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卡斯特罗语录</w:t>
      </w:r>
    </w:p>
    <w:p>
      <w:r>
        <w:rPr>
          <w:rFonts w:ascii="宋体" w:hAnsi="宋体" w:eastAsia="宋体"/>
          <w:sz w:val="24"/>
        </w:rPr>
        <w:t>（古巴）萨洛蒙·苏希·萨尔法蒂编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（古巴）萨洛蒙·苏希·萨尔法蒂编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本书出售、求购地址：https://www.jiaokey.com/book/detail/12588511.html</w:t>
      </w:r>
    </w:p>
    <w:p>
      <w:r>
        <w:t>更多相关图书推荐：https://www.jiaokey.com</w:t>
      </w:r>
    </w:p>
    <w:p>
      <w:r>
        <w:t>（古巴）萨洛蒙·苏希·萨尔法蒂编 其他作品：https://www.jiaokey.com/tag/（古巴）萨洛蒙·苏希·萨尔法蒂编.html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关键词搜索：https://www.jiaokey.com/tag/卡斯特罗语录.html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