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 巴洛克时期·古典时期·浪漫时期  第8册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 巴洛克时期·古典时期·浪漫时期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本书出售、求购地址：https://www.jiaokey.com/book/detail/12588249.html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 巴洛克时期·古典时期·浪漫时期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