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水稻育种资料选编</w:t>
      </w:r>
    </w:p>
    <w:p>
      <w:r>
        <w:rPr>
          <w:rFonts w:ascii="宋体" w:hAnsi="宋体" w:eastAsia="宋体"/>
          <w:sz w:val="24"/>
        </w:rPr>
        <w:t>南方稻区水稻新品种选育协作会议等编辑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水稻育种资料选编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南方稻区水稻新品种选育协作会议等编辑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本书出售、求购地址：https://www.jiaokey.com/book/detail/12587322.html</w:t>
      </w:r>
    </w:p>
    <w:p>
      <w:r>
        <w:t>更多相关图书推荐：https://www.jiaokey.com</w:t>
      </w:r>
    </w:p>
    <w:p>
      <w:r>
        <w:t>南方稻区水稻新品种选育协作会议等编辑 其他作品：https://www.jiaokey.com/tag/南方稻区水稻新品种选育协作会议等编辑.html</w:t>
      </w:r>
    </w:p>
    <w:p>
      <w:r>
        <w:t>科学技术文献出版社重庆分社 出版图书：https://www.jiaokey.com/tag/科学技术文献出版社重庆分社.html</w:t>
      </w:r>
    </w:p>
    <w:p>
      <w:r>
        <w:t>关键词搜索：https://www.jiaokey.com/tag/水稻育种资料选编.html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