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大马政经危机批判  林吉祥1999年财政预算案国会演词</w:t>
      </w:r>
    </w:p>
    <w:p>
      <w:r>
        <w:rPr>
          <w:rFonts w:ascii="宋体" w:hAnsi="宋体" w:eastAsia="宋体"/>
          <w:sz w:val="24"/>
        </w:rPr>
        <w:t>林吉祥编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大马政经危机批判  林吉祥1999年财政预算案国会演词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本书出售、求购地址：https://www.jiaokey.com/book/detail/12587233.html</w:t>
      </w:r>
    </w:p>
    <w:p>
      <w:r>
        <w:t>更多相关图书推荐：https://www.jiaokey.com</w:t>
      </w:r>
    </w:p>
    <w:p>
      <w:r>
        <w:t>林吉祥编 其他作品：https://www.jiaokey.com/tag/林吉祥编.html</w:t>
      </w:r>
    </w:p>
    <w:p>
      <w:r>
        <w:t>关键词搜索：https://www.jiaokey.com/tag/大马政经危机批判  林吉祥1999年财政预算案国会演词.html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