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越南国情报告  2010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越南国情报告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本书出售、求购地址：https://www.jiaokey.com/book/detail/12586605.html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关键词搜索：https://www.jiaokey.com/tag/越南国情报告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