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书名：消费文化与都市表达  当代都市小说研究</w:t>
      </w:r>
    </w:p>
    <w:p>
      <w:r>
        <w:t>作者：焦雨虹著</w:t>
      </w:r>
    </w:p>
    <w:p>
      <w:r>
        <w:t>出版社：上海：学林出版社</w:t>
      </w:r>
    </w:p>
    <w:p>
      <w:r>
        <w:t>出版日期：2010.05</w:t>
      </w:r>
    </w:p>
    <w:p>
      <w:r>
        <w:t>总页数：279</w:t>
      </w:r>
    </w:p>
    <w:p>
      <w:r>
        <w:t>更多请访问教客网: www.jiaokey.com</w:t>
      </w:r>
    </w:p>
    <w:p>
      <w:r>
        <w:t>消费文化与都市表达  当代都市小说研究 评论地址：https://www.jiaokey.com/book/detail/12586432.html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