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旧欧洲·新欧洲·核心欧洲</w:t>
      </w:r>
    </w:p>
    <w:p>
      <w:r>
        <w:rPr>
          <w:rFonts w:ascii="宋体" w:hAnsi="宋体" w:eastAsia="宋体"/>
          <w:sz w:val="24"/>
        </w:rPr>
        <w:t>（德）德里达，（意）艾柯著；邓伯宸译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旧欧洲·新欧洲·核心欧洲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（德）德里达，（意）艾柯著；邓伯宸译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本书出售、求购地址：https://www.jiaokey.com/book/detail/12585494.html</w:t>
      </w:r>
    </w:p>
    <w:p>
      <w:r>
        <w:t>更多相关图书推荐：https://www.jiaokey.com</w:t>
      </w:r>
    </w:p>
    <w:p>
      <w:r>
        <w:t>（德）德里达，（意）艾柯著；邓伯宸译 其他作品：https://www.jiaokey.com/tag/（德）德里达，（意）艾柯著；邓伯宸译.html</w:t>
      </w:r>
    </w:p>
    <w:p>
      <w:r>
        <w:t>中央编译出版社 出版图书：https://www.jiaokey.com/tag/中央编译出版社.html</w:t>
      </w:r>
    </w:p>
    <w:p>
      <w:r>
        <w:t>关键词搜索：https://www.jiaokey.com/tag/旧欧洲·新欧洲·核心欧洲.html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