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书名：节日大营销手绘POP  国际与法定节日篇</w:t>
      </w:r>
    </w:p>
    <w:p>
      <w:r>
        <w:t>作者：韦超现，周婕，向阳西著</w:t>
      </w:r>
    </w:p>
    <w:p>
      <w:r>
        <w:t>出版社：南宁：广西美术出版社</w:t>
      </w:r>
    </w:p>
    <w:p>
      <w:r>
        <w:t>出版日期：2010.04</w:t>
      </w:r>
    </w:p>
    <w:p>
      <w:r>
        <w:t>总页数：125</w:t>
      </w:r>
    </w:p>
    <w:p>
      <w:r>
        <w:t>更多请访问教客网: www.jiaokey.com</w:t>
      </w:r>
    </w:p>
    <w:p>
      <w:r>
        <w:t>节日大营销手绘POP  国际与法定节日篇 评论地址：https://www.jiaokey.com/book/detail/12584757.html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