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创造高收益  2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创造高收益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本书出售、求购地址：https://www.jiaokey.com/book/detail/12583974.html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关键词搜索：https://www.jiaokey.com/tag/创造高收益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