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爱国将领陈胜元</w:t>
      </w:r>
    </w:p>
    <w:p>
      <w:r>
        <w:rPr>
          <w:rFonts w:ascii="宋体" w:hAnsi="宋体" w:eastAsia="宋体"/>
          <w:sz w:val="24"/>
        </w:rPr>
        <w:t>厦门市湖里区政协文史委员会编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爱国将领陈胜元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厦门市湖里区政协文史委员会编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本书出售、求购地址：https://www.jiaokey.com/book/detail/12580929.html</w:t>
      </w:r>
    </w:p>
    <w:p>
      <w:r>
        <w:t>更多相关图书推荐：https://www.jiaokey.com</w:t>
      </w:r>
    </w:p>
    <w:p>
      <w:r>
        <w:t>厦门市湖里区政协文史委员会编 其他作品：https://www.jiaokey.com/tag/厦门市湖里区政协文史委员会编.html</w:t>
      </w:r>
    </w:p>
    <w:p>
      <w:r>
        <w:t>关键词搜索：https://www.jiaokey.com/tag/爱国将领陈胜元.html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