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麻类纤维标准与检验</w:t>
      </w:r>
    </w:p>
    <w:p>
      <w:r>
        <w:rPr>
          <w:rFonts w:ascii="宋体" w:hAnsi="宋体" w:eastAsia="宋体"/>
          <w:sz w:val="24"/>
        </w:rPr>
        <w:t>吕善模主编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麻类纤维标准与检验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吕善模主编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中国标准化协会纤维分会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本书出售、求购地址：https://www.jiaokey.com/book/detail/12579384.html</w:t>
      </w:r>
    </w:p>
    <w:p>
      <w:r>
        <w:t>更多相关图书推荐：https://www.jiaokey.com</w:t>
      </w:r>
    </w:p>
    <w:p>
      <w:r>
        <w:t>吕善模主编 其他作品：https://www.jiaokey.com/tag/吕善模主编.html</w:t>
      </w:r>
    </w:p>
    <w:p>
      <w:r>
        <w:t>中国标准化协会纤维分会 出版图书：https://www.jiaokey.com/tag/中国标准化协会纤维分会.html</w:t>
      </w:r>
    </w:p>
    <w:p>
      <w:r>
        <w:t>关键词搜索：https://www.jiaokey.com/tag/麻类纤维标准与检验.html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