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书名：音诗-骊山吟  杜甫《自京赴奉先县咏怀五百字》读后  民族管弦乐总谱</w:t>
      </w:r>
    </w:p>
    <w:p>
      <w:r>
        <w:t>作者：饶余燕曲</w:t>
      </w:r>
    </w:p>
    <w:p>
      <w:r>
        <w:t>出版社：北京：人民音乐出版社</w:t>
      </w:r>
    </w:p>
    <w:p>
      <w:r>
        <w:t>出版日期：1993.08</w:t>
      </w:r>
    </w:p>
    <w:p>
      <w:r>
        <w:t>总页数：68</w:t>
      </w:r>
    </w:p>
    <w:p>
      <w:r>
        <w:t>更多请访问教客网: www.jiaokey.com</w:t>
      </w:r>
    </w:p>
    <w:p>
      <w:r>
        <w:t>音诗-骊山吟  杜甫《自京赴奉先县咏怀五百字》读后  民族管弦乐总谱 评论地址：https://www.jiaokey.com/book/detail/12578093.html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