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书名：苏风异韵  著名平面设计师赵羽·设计档案</w:t>
      </w:r>
    </w:p>
    <w:p>
      <w:r>
        <w:t>作者：赵羽编著</w:t>
      </w:r>
    </w:p>
    <w:p>
      <w:r>
        <w:t>出版社：福州：福建美术出版社</w:t>
      </w:r>
    </w:p>
    <w:p>
      <w:r>
        <w:t>出版日期：2005.05</w:t>
      </w:r>
    </w:p>
    <w:p>
      <w:r>
        <w:t>总页数：139</w:t>
      </w:r>
    </w:p>
    <w:p>
      <w:r>
        <w:t>更多请访问教客网: www.jiaokey.com</w:t>
      </w:r>
    </w:p>
    <w:p>
      <w:r>
        <w:t>苏风异韵  著名平面设计师赵羽·设计档案 评论地址：https://www.jiaokey.com/book/detail/12577026.html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