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芽苗菜、瓜豆类蔬菜高产栽培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芽苗菜、瓜豆类蔬菜高产栽培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本书出售、求购地址：https://www.jiaokey.com/book/detail/12574830.html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关键词搜索：https://www.jiaokey.com/tag/芽苗菜、瓜豆类蔬菜高产栽培.html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