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纪念林则徐诞辰二百周年文章选集</w:t>
      </w:r>
    </w:p>
    <w:p>
      <w:r>
        <w:rPr>
          <w:rFonts w:ascii="宋体" w:hAnsi="宋体" w:eastAsia="宋体"/>
          <w:sz w:val="24"/>
        </w:rPr>
        <w:t>福州市地方志编纂委员会等编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纪念林则徐诞辰二百周年文章选集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福州市地方志编纂委员会等编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本书出售、求购地址：https://www.jiaokey.com/book/detail/12574133.html</w:t>
      </w:r>
    </w:p>
    <w:p>
      <w:r>
        <w:t>更多相关图书推荐：https://www.jiaokey.com</w:t>
      </w:r>
    </w:p>
    <w:p>
      <w:r>
        <w:t>福州市地方志编纂委员会等编 其他作品：https://www.jiaokey.com/tag/福州市地方志编纂委员会等编.html</w:t>
      </w:r>
    </w:p>
    <w:p>
      <w:r>
        <w:t>建联印刷厂 出版图书：https://www.jiaokey.com/tag/建联印刷厂.html</w:t>
      </w:r>
    </w:p>
    <w:p>
      <w:r>
        <w:t>关键词搜索：https://www.jiaokey.com/tag/纪念林则徐诞辰二百周年文章选集.html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