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卧闲草堂批评本·儒林外史</w:t>
      </w:r>
    </w:p>
    <w:p>
      <w:r>
        <w:rPr>
          <w:rFonts w:ascii="宋体" w:hAnsi="宋体" w:eastAsia="宋体"/>
          <w:sz w:val="24"/>
        </w:rPr>
        <w:t>（清）吴敬梓原著；闲斋老人评；王丽文标点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卧闲草堂批评本·儒林外史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（清）吴敬梓原著；闲斋老人评；王丽文标点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本书出售、求购地址：https://www.jiaokey.com/book/detail/12573437.html</w:t>
      </w:r>
    </w:p>
    <w:p>
      <w:r>
        <w:t>更多相关图书推荐：https://www.jiaokey.com</w:t>
      </w:r>
    </w:p>
    <w:p>
      <w:r>
        <w:t>（清）吴敬梓原著；闲斋老人评；王丽文标点 其他作品：https://www.jiaokey.com/tag/（清）吴敬梓原著；闲斋老人评；王丽文标点.html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