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卫生习惯养成法</w:t>
      </w:r>
    </w:p>
    <w:p>
      <w:r>
        <w:rPr>
          <w:rFonts w:ascii="宋体" w:hAnsi="宋体" w:eastAsia="宋体"/>
          <w:sz w:val="24"/>
        </w:rPr>
        <w:t>奥喜爱（M.V.Oshea），刻罗格（J.H.Kellogg）著；程瀚章译；胡道鋆校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卫生习惯养成法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奥喜爱（M.V.Oshea），刻罗格（J.H.Kellogg）著；程瀚章译；胡道鋆校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本书出售、求购地址：https://www.jiaokey.com/book/detail/12572844.html</w:t>
      </w:r>
    </w:p>
    <w:p>
      <w:r>
        <w:t>更多相关图书推荐：https://www.jiaokey.com</w:t>
      </w:r>
    </w:p>
    <w:p>
      <w:r>
        <w:t>奥喜爱（M.V.Oshea），刻罗格（J.H.Kellogg）著；程瀚章译；胡道鋆校 其他作品：https://www.jiaokey.com/tag/奥喜爱（M.V.Oshea），刻罗格（J.H.Kellogg）著；程瀚章译；胡道鋆校.html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关键词搜索：https://www.jiaokey.com/tag/卫生习惯养成法.html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