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化雨春风</w:t>
      </w:r>
    </w:p>
    <w:p>
      <w:r>
        <w:rPr>
          <w:rFonts w:ascii="宋体" w:hAnsi="宋体" w:eastAsia="宋体"/>
          <w:sz w:val="24"/>
        </w:rPr>
        <w:t>爱丝特·莱特编；张篤群译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化雨春风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爱丝特·莱特编；张篤群译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本书出售、求购地址：https://www.jiaokey.com/book/detail/12570174.html</w:t>
      </w:r>
    </w:p>
    <w:p>
      <w:r>
        <w:t>更多相关图书推荐：https://www.jiaokey.com</w:t>
      </w:r>
    </w:p>
    <w:p>
      <w:r>
        <w:t>爱丝特·莱特编；张篤群译 其他作品：https://www.jiaokey.com/tag/爱丝特·莱特编；张篤群译.html</w:t>
      </w:r>
    </w:p>
    <w:p>
      <w:r>
        <w:t>关键词搜索：https://www.jiaokey.com/tag/化雨春风.html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