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人及其象征：荣格思想精华的总结</w:t>
      </w:r>
    </w:p>
    <w:p>
      <w:r>
        <w:rPr>
          <w:rFonts w:ascii="宋体" w:hAnsi="宋体" w:eastAsia="宋体"/>
          <w:sz w:val="24"/>
        </w:rPr>
        <w:t>卡尔·荣格著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人及其象征：荣格思想精华的总结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卡尔·荣格著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立绪文化事业有限公司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本书出售、求购地址：https://www.jiaokey.com/book/detail/12566054.html</w:t>
      </w:r>
    </w:p>
    <w:p>
      <w:r>
        <w:t>更多相关图书推荐：https://www.jiaokey.com</w:t>
      </w:r>
    </w:p>
    <w:p>
      <w:r>
        <w:t>卡尔·荣格著 其他作品：https://www.jiaokey.com/tag/卡尔·荣格著.html</w:t>
      </w:r>
    </w:p>
    <w:p>
      <w:r>
        <w:t>立绪文化事业有限公司 出版图书：https://www.jiaokey.com/tag/立绪文化事业有限公司.html</w:t>
      </w:r>
    </w:p>
    <w:p>
      <w:r>
        <w:t>关键词搜索：https://www.jiaokey.com/tag/人及其象征：荣格思想精华的总结.html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