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地区安全复合体与国际安全结构</w:t>
      </w:r>
    </w:p>
    <w:p>
      <w:r>
        <w:rPr>
          <w:rFonts w:ascii="宋体" w:hAnsi="宋体" w:eastAsia="宋体"/>
          <w:sz w:val="24"/>
        </w:rPr>
        <w:t>（英）巴里·布赞，（丹）奥利·维夫著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地区安全复合体与国际安全结构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（英）巴里·布赞，（丹）奥利·维夫著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['地区', '安全', '复合体', '与', '国际', '安全', '结构']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本书出售、求购地址：https://www.jiaokey.com/book/detail/12564135.html</w:t>
      </w:r>
    </w:p>
    <w:p>
      <w:r>
        <w:t>更多相关图书推荐：https://www.jiaokey.com</w:t>
      </w:r>
    </w:p>
    <w:p>
      <w:r>
        <w:t>（英）巴里·布赞，（丹）奥利·维夫著 其他作品：https://www.jiaokey.com/tag/（英）巴里·布赞，（丹）奥利·维夫著.html</w:t>
      </w:r>
    </w:p>
    <w:p>
      <w:r>
        <w:t>上海:上海人民出版社,2010.01 出版图书：https://www.jiaokey.com/tag/上海:上海人民出版社,2010.01.html</w:t>
      </w:r>
    </w:p>
    <w:p>
      <w:r>
        <w:t>关键词搜索：https://www.jiaokey.com/tag/['地区', '安全', '复合体', '与', '国际', '安全', '结构'].html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