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红玫瑰革命</w:t>
      </w:r>
    </w:p>
    <w:p>
      <w:r>
        <w:rPr>
          <w:rFonts w:ascii="宋体" w:hAnsi="宋体" w:eastAsia="宋体"/>
          <w:sz w:val="24"/>
        </w:rPr>
        <w:t>丘光耀著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红玫瑰革命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丘光耀著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民主行动党蕉赖资讯工艺中心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本书出售、求购地址：https://www.jiaokey.com/book/detail/12564102.html</w:t>
      </w:r>
    </w:p>
    <w:p>
      <w:r>
        <w:t>更多相关图书推荐：https://www.jiaokey.com</w:t>
      </w:r>
    </w:p>
    <w:p>
      <w:r>
        <w:t>丘光耀著 其他作品：https://www.jiaokey.com/tag/丘光耀著.html</w:t>
      </w:r>
    </w:p>
    <w:p>
      <w:r>
        <w:t>民主行动党蕉赖资讯工艺中心 出版图书：https://www.jiaokey.com/tag/民主行动党蕉赖资讯工艺中心.html</w:t>
      </w:r>
    </w:p>
    <w:p>
      <w:r>
        <w:t>关键词搜索：https://www.jiaokey.com/tag/红玫瑰革命.html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