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书名：青少年文化现象报告  2004</w:t>
      </w:r>
    </w:p>
    <w:p>
      <w:r>
        <w:t>作者：中国青少年研究中心编</w:t>
      </w:r>
    </w:p>
    <w:p>
      <w:r>
        <w:t>出版社：天津：天津社会科学院出版社</w:t>
      </w:r>
    </w:p>
    <w:p>
      <w:r>
        <w:t>出版日期：2005.06</w:t>
      </w:r>
    </w:p>
    <w:p>
      <w:r>
        <w:t>总页数：227</w:t>
      </w:r>
    </w:p>
    <w:p>
      <w:r>
        <w:t>更多请访问教客网: www.jiaokey.com</w:t>
      </w:r>
    </w:p>
    <w:p>
      <w:r>
        <w:t>青少年文化现象报告  2004 评论地址：https://www.jiaokey.com/book/detail/12563453.html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