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1994年第4期  总第49辑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1994年第4期  总第49辑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本书出售、求购地址：https://www.jiaokey.com/book/detail/12562110.html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1994年第4期  总第49辑.html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