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新时期税务基层建设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新时期税务基层建设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本书出售、求购地址：https://www.jiaokey.com/book/detail/12560779.html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关键词搜索：https://www.jiaokey.com/tag/新时期税务基层建设.html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