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叶茂中谈新策划理念  谈策划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叶茂中谈新策划理念  谈策划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本书出售、求购地址：https://www.jiaokey.com/book/detail/12559658.html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关键词搜索：https://www.jiaokey.com/tag/叶茂中谈新策划理念  谈策划.html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