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当代中国画精品选  4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当代中国画精品选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本书出售、求购地址：https://www.jiaokey.com/book/detail/12558944.html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关键词搜索：https://www.jiaokey.com/tag/当代中国画精品选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