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里巷吟草</w:t>
      </w:r>
    </w:p>
    <w:p>
      <w:r>
        <w:rPr>
          <w:rFonts w:ascii="宋体" w:hAnsi="宋体" w:eastAsia="宋体"/>
          <w:sz w:val="24"/>
        </w:rPr>
        <w:t>杨道平著；晏炎吾主编；湖北诗词学会，武昌老年大学合编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里巷吟草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杨道平著；晏炎吾主编；湖北诗词学会，武昌老年大学合编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本书出售、求购地址：https://www.jiaokey.com/book/detail/12558672.html</w:t>
      </w:r>
    </w:p>
    <w:p>
      <w:r>
        <w:t>更多相关图书推荐：https://www.jiaokey.com</w:t>
      </w:r>
    </w:p>
    <w:p>
      <w:r>
        <w:t>杨道平著；晏炎吾主编；湖北诗词学会，武昌老年大学合编 其他作品：https://www.jiaokey.com/tag/杨道平著；晏炎吾主编；湖北诗词学会，武昌老年大学合编.html</w:t>
      </w:r>
    </w:p>
    <w:p>
      <w:r>
        <w:t>关键词搜索：https://www.jiaokey.com/tag/里巷吟草.html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