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回忆陈云同志在”二五“时期的几个关键时刻</w:t>
      </w:r>
    </w:p>
    <w:p>
      <w:r>
        <w:rPr>
          <w:rFonts w:ascii="宋体" w:hAnsi="宋体" w:eastAsia="宋体"/>
          <w:sz w:val="24"/>
        </w:rPr>
        <w:t>袁宝华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回忆陈云同志在”二五“时期的几个关键时刻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本书出售、求购地址：https://www.jiaokey.com/book/detail/12556863.html</w:t>
      </w:r>
    </w:p>
    <w:p>
      <w:r>
        <w:t>更多相关图书推荐：https://www.jiaokey.com</w:t>
      </w:r>
    </w:p>
    <w:p>
      <w:r>
        <w:t>袁宝华 其他作品：https://www.jiaokey.com/tag/袁宝华.html</w:t>
      </w:r>
    </w:p>
    <w:p>
      <w:r>
        <w:t>关键词搜索：https://www.jiaokey.com/tag/回忆陈云同志在”二五“时期的几个关键时刻.html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