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拉赫玛尼诺夫歌曲集</w:t>
      </w:r>
    </w:p>
    <w:p>
      <w:r>
        <w:rPr>
          <w:rFonts w:ascii="宋体" w:hAnsi="宋体" w:eastAsia="宋体"/>
          <w:sz w:val="24"/>
        </w:rPr>
        <w:t>（俄）拉赫玛尼诺夫作曲） 邓映易，张鹿樵主编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拉赫玛尼诺夫歌曲集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（俄）拉赫玛尼诺夫作曲） 邓映易，张鹿樵主编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本书出售、求购地址：https://www.jiaokey.com/book/detail/12553783.html</w:t>
      </w:r>
    </w:p>
    <w:p>
      <w:r>
        <w:t>更多相关图书推荐：https://www.jiaokey.com</w:t>
      </w:r>
    </w:p>
    <w:p>
      <w:r>
        <w:t>（俄）拉赫玛尼诺夫作曲） 邓映易，张鹿樵主编 其他作品：https://www.jiaokey.com/tag/（俄）拉赫玛尼诺夫作曲） 邓映易，张鹿樵主编.html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关键词搜索：https://www.jiaokey.com/tag/拉赫玛尼诺夫歌曲集.html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