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中药材鉴定图典</w:t>
      </w:r>
    </w:p>
    <w:p>
      <w:r>
        <w:rPr>
          <w:rFonts w:ascii="宋体" w:hAnsi="宋体" w:eastAsia="宋体"/>
          <w:sz w:val="24"/>
        </w:rPr>
        <w:t>赵中振，陈虎彪著（香港浸会大学中医药学院）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中药材鉴定图典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赵中振，陈虎彪著（香港浸会大学中医药学院）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本书出售、求购地址：https://www.jiaokey.com/book/detail/12551619.html</w:t>
      </w:r>
    </w:p>
    <w:p>
      <w:r>
        <w:t>更多相关图书推荐：https://www.jiaokey.com</w:t>
      </w:r>
    </w:p>
    <w:p>
      <w:r>
        <w:t>赵中振，陈虎彪著（香港浸会大学中医药学院） 其他作品：https://www.jiaokey.com/tag/赵中振，陈虎彪著（香港浸会大学中医药学院）.html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关键词搜索：https://www.jiaokey.com/tag/中药材鉴定图典.html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