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图书信息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</w:rPr>
              <w:t>书名</w:t>
            </w:r>
          </w:p>
        </w:tc>
        <w:tc>
          <w:tcPr>
            <w:tcW w:type="dxa" w:w="4320"/>
          </w:tcPr>
          <w:p>
            <w:r>
              <w:t>砖石墙体受压和受弯时结构性能  译文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作者</w:t>
            </w:r>
          </w:p>
        </w:tc>
        <w:tc>
          <w:tcPr>
            <w:tcW w:type="dxa" w:w="4320"/>
          </w:tcPr>
          <w:p>
            <w:r>
              <w:t>四川省建筑科学研究所编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出版社</w:t>
            </w:r>
          </w:p>
        </w:tc>
        <w:tc>
          <w:tcPr>
            <w:tcW w:type="dxa" w:w="4320"/>
          </w:tcPr>
          <w:p>
            <w:r>
              <w:t>1980.08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