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国外商业步行街</w:t>
      </w:r>
    </w:p>
    <w:p>
      <w:r>
        <w:rPr>
          <w:rFonts w:ascii="宋体" w:hAnsi="宋体" w:eastAsia="宋体"/>
          <w:sz w:val="24"/>
        </w:rPr>
        <w:t>张钦仪，韩毓芬编写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国外商业步行街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张钦仪，韩毓芬编写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中国建筑技术发展中心建筑情报所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本书出售、求购地址：https://www.jiaokey.com/book/detail/12550762.html</w:t>
      </w:r>
    </w:p>
    <w:p>
      <w:r>
        <w:t>更多相关图书推荐：https://www.jiaokey.com</w:t>
      </w:r>
    </w:p>
    <w:p>
      <w:r>
        <w:t>张钦仪，韩毓芬编写 其他作品：https://www.jiaokey.com/tag/张钦仪，韩毓芬编写.html</w:t>
      </w:r>
    </w:p>
    <w:p>
      <w:r>
        <w:t>中国建筑技术发展中心建筑情报所 出版图书：https://www.jiaokey.com/tag/中国建筑技术发展中心建筑情报所.html</w:t>
      </w:r>
    </w:p>
    <w:p>
      <w:r>
        <w:t>关键词搜索：https://www.jiaokey.com/tag/国外商业步行街.html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