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全国高等农业院校教材 果树病理学 果树专业用</w:t>
      </w:r>
    </w:p>
    <w:p>
      <w:r>
        <w:rPr>
          <w:rFonts w:ascii="宋体" w:hAnsi="宋体" w:eastAsia="宋体"/>
          <w:sz w:val="24"/>
        </w:rPr>
        <w:t>浙江农业大学、四川农业大学、河北农业大学、山东农业大学合编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全国高等农业院校教材 果树病理学 果树专业用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浙江农业大学、四川农业大学、河北农业大学、山东农业大学合编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本书出售、求购地址：https://www.jiaokey.com/book/detail/12550176.html</w:t>
      </w:r>
    </w:p>
    <w:p>
      <w:r>
        <w:t>更多相关图书推荐：https://www.jiaokey.com</w:t>
      </w:r>
    </w:p>
    <w:p>
      <w:r>
        <w:t>浙江农业大学、四川农业大学、河北农业大学、山东农业大学合编 其他作品：https://www.jiaokey.com/tag/浙江农业大学、四川农业大学、河北农业大学、山东农业大学合编.html</w:t>
      </w:r>
    </w:p>
    <w:p>
      <w:r>
        <w:t>上海科学出版社 出版图书：https://www.jiaokey.com/tag/上海科学出版社.html</w:t>
      </w:r>
    </w:p>
    <w:p>
      <w:r>
        <w:t>关键词搜索：https://www.jiaokey.com/tag/全国高等农业院校教材 果树病理学 果树专业用.html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