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书名：开通本硕连读国际直通车  2004年商务学院学生留学指南</w:t>
      </w:r>
    </w:p>
    <w:p>
      <w:r>
        <w:t>作者：孙明主编</w:t>
      </w:r>
    </w:p>
    <w:p>
      <w:r>
        <w:t>出版社：北京：冶金工业出版社</w:t>
      </w:r>
    </w:p>
    <w:p>
      <w:r>
        <w:t>出版日期：2004.04</w:t>
      </w:r>
    </w:p>
    <w:p>
      <w:r>
        <w:t>总页数：267</w:t>
      </w:r>
    </w:p>
    <w:p>
      <w:r>
        <w:t>更多请访问教客网: www.jiaokey.com</w:t>
      </w:r>
    </w:p>
    <w:p>
      <w:r>
        <w:t>开通本硕连读国际直通车  2004年商务学院学生留学指南 评论地址：https://www.jiaokey.com/book/detail/12549090.html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