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书名：农村政策与法规概论</w:t>
      </w:r>
    </w:p>
    <w:p>
      <w:r>
        <w:t>作者：史建民，靳相木编著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总页数：239</w:t>
      </w:r>
    </w:p>
    <w:p>
      <w:r>
        <w:t>更多请访问教客网: www.jiaokey.com</w:t>
      </w:r>
    </w:p>
    <w:p>
      <w:r>
        <w:t>农村政策与法规概论 评论地址：https://www.jiaokey.com/book/detail/12548656.html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